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E28EA" w:rsidRDefault="007E28EA" w:rsidP="007E28EA">
      <w:pPr>
        <w:spacing w:after="0" w:line="300" w:lineRule="atLeast"/>
        <w:jc w:val="center"/>
        <w:rPr>
          <w:rFonts w:ascii="inherit" w:eastAsia="Times New Roman" w:hAnsi="inherit" w:cs="Times New Roman"/>
          <w:kern w:val="0"/>
          <w:sz w:val="24"/>
          <w:szCs w:val="24"/>
          <w:lang w:val="en-IN" w:eastAsia="en-IN"/>
          <w14:ligatures w14:val="none"/>
        </w:rPr>
      </w:pPr>
      <w:r w:rsidRPr="007E28EA">
        <w:rPr>
          <w:rFonts w:ascii="inherit" w:eastAsia="Times New Roman" w:hAnsi="inherit"/>
          <w:kern w:val="0"/>
          <w:sz w:val="24"/>
          <w:szCs w:val="24"/>
          <w:cs/>
          <w:lang w:val="en-IN" w:eastAsia="en-IN"/>
          <w14:ligatures w14:val="none"/>
        </w:rPr>
        <w:t>विषयः कर्मचारिको दरबन्दिको विवरण आ.व. २०७९/०८०</w:t>
      </w:r>
    </w:p>
    <w:p w:rsidR="007E28EA" w:rsidRDefault="007E28EA" w:rsidP="007E28EA">
      <w:pPr>
        <w:spacing w:after="0" w:line="300" w:lineRule="atLeast"/>
        <w:rPr>
          <w:rFonts w:ascii="inherit" w:eastAsia="Times New Roman" w:hAnsi="inherit" w:cs="Times New Roman"/>
          <w:kern w:val="0"/>
          <w:sz w:val="24"/>
          <w:szCs w:val="24"/>
          <w:lang w:val="en-IN" w:eastAsia="en-IN"/>
          <w14:ligatures w14:val="none"/>
        </w:rPr>
      </w:pPr>
    </w:p>
    <w:p w:rsidR="007E28EA" w:rsidRDefault="007E28EA" w:rsidP="007E28EA">
      <w:pPr>
        <w:spacing w:after="0" w:line="300" w:lineRule="atLeast"/>
        <w:rPr>
          <w:rFonts w:ascii="inherit" w:eastAsia="Times New Roman" w:hAnsi="inherit"/>
          <w:kern w:val="0"/>
          <w:sz w:val="24"/>
          <w:szCs w:val="24"/>
          <w:lang w:val="en-IN" w:eastAsia="en-IN"/>
          <w14:ligatures w14:val="none"/>
        </w:rPr>
      </w:pPr>
      <w:r w:rsidRPr="007E28EA">
        <w:rPr>
          <w:rFonts w:ascii="inherit" w:eastAsia="Times New Roman" w:hAnsi="inherit"/>
          <w:kern w:val="0"/>
          <w:sz w:val="24"/>
          <w:szCs w:val="24"/>
          <w:cs/>
          <w:lang w:val="en-IN" w:eastAsia="en-IN"/>
          <w14:ligatures w14:val="none"/>
        </w:rPr>
        <w:t xml:space="preserve">श्रीमान् महानिदेशक ज्यू </w:t>
      </w:r>
    </w:p>
    <w:p w:rsidR="007E28EA" w:rsidRDefault="007E28EA" w:rsidP="007E28EA">
      <w:pPr>
        <w:spacing w:after="0" w:line="300" w:lineRule="atLeast"/>
        <w:rPr>
          <w:rFonts w:ascii="inherit" w:eastAsia="Times New Roman" w:hAnsi="inherit" w:cs="Times New Roman"/>
          <w:kern w:val="0"/>
          <w:sz w:val="24"/>
          <w:szCs w:val="24"/>
          <w:lang w:val="en-IN" w:eastAsia="en-IN"/>
          <w14:ligatures w14:val="none"/>
        </w:rPr>
      </w:pPr>
      <w:r w:rsidRPr="007E28EA">
        <w:rPr>
          <w:rFonts w:ascii="inherit" w:eastAsia="Times New Roman" w:hAnsi="inherit"/>
          <w:kern w:val="0"/>
          <w:sz w:val="24"/>
          <w:szCs w:val="24"/>
          <w:cs/>
          <w:lang w:val="en-IN" w:eastAsia="en-IN"/>
          <w14:ligatures w14:val="none"/>
        </w:rPr>
        <w:t>सुचना तथा प्रशारण विभाग</w:t>
      </w:r>
      <w:r w:rsidRPr="007E28EA">
        <w:rPr>
          <w:rFonts w:ascii="inherit" w:eastAsia="Times New Roman" w:hAnsi="inherit" w:cs="Times New Roman"/>
          <w:kern w:val="0"/>
          <w:sz w:val="24"/>
          <w:szCs w:val="24"/>
          <w:lang w:val="en-IN" w:eastAsia="en-IN"/>
          <w14:ligatures w14:val="none"/>
        </w:rPr>
        <w:t xml:space="preserve">, </w:t>
      </w:r>
      <w:r w:rsidRPr="007E28EA">
        <w:rPr>
          <w:rFonts w:ascii="inherit" w:eastAsia="Times New Roman" w:hAnsi="inherit"/>
          <w:kern w:val="0"/>
          <w:sz w:val="24"/>
          <w:szCs w:val="24"/>
          <w:cs/>
          <w:lang w:val="en-IN" w:eastAsia="en-IN"/>
          <w14:ligatures w14:val="none"/>
        </w:rPr>
        <w:t>तिलगंगा</w:t>
      </w:r>
      <w:r w:rsidRPr="007E28EA">
        <w:rPr>
          <w:rFonts w:ascii="inherit" w:eastAsia="Times New Roman" w:hAnsi="inherit" w:cs="Times New Roman"/>
          <w:kern w:val="0"/>
          <w:sz w:val="24"/>
          <w:szCs w:val="24"/>
          <w:lang w:val="en-IN" w:eastAsia="en-IN"/>
          <w14:ligatures w14:val="none"/>
        </w:rPr>
        <w:t xml:space="preserve">, </w:t>
      </w:r>
      <w:r w:rsidRPr="007E28EA">
        <w:rPr>
          <w:rFonts w:ascii="inherit" w:eastAsia="Times New Roman" w:hAnsi="inherit"/>
          <w:kern w:val="0"/>
          <w:sz w:val="24"/>
          <w:szCs w:val="24"/>
          <w:cs/>
          <w:lang w:val="en-IN" w:eastAsia="en-IN"/>
          <w14:ligatures w14:val="none"/>
        </w:rPr>
        <w:t>काठमाडौं ।</w:t>
      </w:r>
      <w:r w:rsidRPr="007E28EA">
        <w:rPr>
          <w:rFonts w:ascii="inherit" w:eastAsia="Times New Roman" w:hAnsi="inherit" w:cs="Times New Roman"/>
          <w:kern w:val="0"/>
          <w:sz w:val="24"/>
          <w:szCs w:val="24"/>
          <w:lang w:val="en-IN" w:eastAsia="en-IN"/>
          <w14:ligatures w14:val="none"/>
        </w:rPr>
        <w:t xml:space="preserve"> </w:t>
      </w:r>
    </w:p>
    <w:p w:rsidR="007E28EA" w:rsidRDefault="007E28EA" w:rsidP="007E28EA">
      <w:pPr>
        <w:spacing w:after="0" w:line="300" w:lineRule="atLeast"/>
        <w:rPr>
          <w:rFonts w:ascii="inherit" w:eastAsia="Times New Roman" w:hAnsi="inherit" w:cs="Times New Roman"/>
          <w:kern w:val="0"/>
          <w:sz w:val="24"/>
          <w:szCs w:val="24"/>
          <w:lang w:val="en-IN" w:eastAsia="en-IN"/>
          <w14:ligatures w14:val="none"/>
        </w:rPr>
      </w:pPr>
    </w:p>
    <w:p w:rsidR="007E28EA" w:rsidRDefault="007E28EA" w:rsidP="007E28EA">
      <w:pPr>
        <w:spacing w:after="0" w:line="300" w:lineRule="atLeast"/>
        <w:jc w:val="both"/>
        <w:rPr>
          <w:rFonts w:ascii="inherit" w:eastAsia="Times New Roman" w:hAnsi="inherit"/>
          <w:kern w:val="0"/>
          <w:sz w:val="24"/>
          <w:szCs w:val="24"/>
          <w:lang w:val="en-IN" w:eastAsia="en-IN"/>
          <w14:ligatures w14:val="none"/>
        </w:rPr>
      </w:pPr>
      <w:r w:rsidRPr="007E28EA">
        <w:rPr>
          <w:rFonts w:ascii="inherit" w:eastAsia="Times New Roman" w:hAnsi="inherit"/>
          <w:kern w:val="0"/>
          <w:sz w:val="24"/>
          <w:szCs w:val="24"/>
          <w:cs/>
          <w:lang w:val="en-IN" w:eastAsia="en-IN"/>
          <w14:ligatures w14:val="none"/>
        </w:rPr>
        <w:t>महोदय</w:t>
      </w:r>
      <w:r w:rsidRPr="007E28EA">
        <w:rPr>
          <w:rFonts w:ascii="inherit" w:eastAsia="Times New Roman" w:hAnsi="inherit" w:cs="Times New Roman"/>
          <w:kern w:val="0"/>
          <w:sz w:val="24"/>
          <w:szCs w:val="24"/>
          <w:lang w:val="en-IN" w:eastAsia="en-IN"/>
          <w14:ligatures w14:val="none"/>
        </w:rPr>
        <w:t xml:space="preserve">, </w:t>
      </w:r>
      <w:r w:rsidRPr="007E28EA">
        <w:rPr>
          <w:rFonts w:ascii="inherit" w:eastAsia="Times New Roman" w:hAnsi="inherit"/>
          <w:kern w:val="0"/>
          <w:sz w:val="24"/>
          <w:szCs w:val="24"/>
          <w:cs/>
          <w:lang w:val="en-IN" w:eastAsia="en-IN"/>
          <w14:ligatures w14:val="none"/>
        </w:rPr>
        <w:t xml:space="preserve">उपरोक्त विषयमा यस </w:t>
      </w:r>
      <w:r w:rsidRPr="007E28EA">
        <w:rPr>
          <w:rFonts w:ascii="inherit" w:eastAsia="Times New Roman" w:hAnsi="inherit"/>
          <w:kern w:val="0"/>
          <w:sz w:val="24"/>
          <w:szCs w:val="24"/>
          <w:highlight w:val="yellow"/>
          <w:cs/>
          <w:lang w:val="en-IN" w:eastAsia="en-IN"/>
          <w14:ligatures w14:val="none"/>
        </w:rPr>
        <w:t>ऐना मल्टिमिडिया एण्ड रिसर्च सेन्टर प्रा. लि</w:t>
      </w:r>
      <w:r w:rsidRPr="007E28EA">
        <w:rPr>
          <w:rFonts w:ascii="inherit" w:eastAsia="Times New Roman" w:hAnsi="inherit"/>
          <w:kern w:val="0"/>
          <w:sz w:val="24"/>
          <w:szCs w:val="24"/>
          <w:cs/>
          <w:lang w:val="en-IN" w:eastAsia="en-IN"/>
          <w14:ligatures w14:val="none"/>
        </w:rPr>
        <w:t>. संचार प्रतिष्ठानमा आ.व. २०७२/०८० समेतका लागी कायम रहेको श्रमजिवी पत्रकार</w:t>
      </w:r>
      <w:r w:rsidRPr="007E28EA">
        <w:rPr>
          <w:rFonts w:ascii="inherit" w:eastAsia="Times New Roman" w:hAnsi="inherit" w:cs="Times New Roman"/>
          <w:kern w:val="0"/>
          <w:sz w:val="24"/>
          <w:szCs w:val="24"/>
          <w:lang w:val="en-IN" w:eastAsia="en-IN"/>
          <w14:ligatures w14:val="none"/>
        </w:rPr>
        <w:t xml:space="preserve">, </w:t>
      </w:r>
      <w:r w:rsidRPr="007E28EA">
        <w:rPr>
          <w:rFonts w:ascii="inherit" w:eastAsia="Times New Roman" w:hAnsi="inherit"/>
          <w:kern w:val="0"/>
          <w:sz w:val="24"/>
          <w:szCs w:val="24"/>
          <w:cs/>
          <w:lang w:val="en-IN" w:eastAsia="en-IN"/>
          <w14:ligatures w14:val="none"/>
        </w:rPr>
        <w:t>कर्मचारी र कामदारको स्वीकृत दरबन्दी एवं पारीश्रमिकको विवरण देहाय बमोजीम उल्लेख गरी पठाइएको व्यहोरा अनुरोध छ</w:t>
      </w:r>
      <w:r>
        <w:rPr>
          <w:rFonts w:ascii="inherit" w:eastAsia="Times New Roman" w:hAnsi="inherit" w:hint="cs"/>
          <w:kern w:val="0"/>
          <w:sz w:val="24"/>
          <w:szCs w:val="24"/>
          <w:cs/>
          <w:lang w:val="en-IN" w:eastAsia="en-IN"/>
          <w14:ligatures w14:val="none"/>
        </w:rPr>
        <w:t xml:space="preserve"> ।</w:t>
      </w:r>
    </w:p>
    <w:p w:rsidR="007E28EA" w:rsidRDefault="007E28EA" w:rsidP="007E28EA">
      <w:pPr>
        <w:spacing w:after="0" w:line="300" w:lineRule="atLeast"/>
        <w:jc w:val="both"/>
        <w:rPr>
          <w:rFonts w:ascii="inherit" w:eastAsia="Times New Roman" w:hAnsi="inherit" w:hint="cs"/>
          <w:kern w:val="0"/>
          <w:sz w:val="24"/>
          <w:szCs w:val="24"/>
          <w:lang w:val="en-IN" w:eastAsia="en-IN"/>
          <w14:ligatures w14:val="none"/>
        </w:rPr>
      </w:pPr>
      <w:r>
        <w:rPr>
          <w:rFonts w:ascii="inherit" w:eastAsia="Times New Roman" w:hAnsi="inherit"/>
          <w:kern w:val="0"/>
          <w:sz w:val="24"/>
          <w:szCs w:val="24"/>
          <w:cs/>
          <w:lang w:val="en-IN" w:eastAsia="en-IN"/>
          <w14:ligatures w14:val="none"/>
        </w:rPr>
        <w:tab/>
      </w:r>
      <w:r>
        <w:rPr>
          <w:rFonts w:ascii="inherit" w:eastAsia="Times New Roman" w:hAnsi="inherit"/>
          <w:kern w:val="0"/>
          <w:sz w:val="24"/>
          <w:szCs w:val="24"/>
          <w:cs/>
          <w:lang w:val="en-IN" w:eastAsia="en-IN"/>
          <w14:ligatures w14:val="none"/>
        </w:rPr>
        <w:tab/>
      </w:r>
      <w:r>
        <w:rPr>
          <w:rFonts w:ascii="inherit" w:eastAsia="Times New Roman" w:hAnsi="inherit"/>
          <w:kern w:val="0"/>
          <w:sz w:val="24"/>
          <w:szCs w:val="24"/>
          <w:cs/>
          <w:lang w:val="en-IN" w:eastAsia="en-IN"/>
          <w14:ligatures w14:val="none"/>
        </w:rPr>
        <w:tab/>
      </w:r>
      <w:r>
        <w:rPr>
          <w:rFonts w:ascii="inherit" w:eastAsia="Times New Roman" w:hAnsi="inherit"/>
          <w:kern w:val="0"/>
          <w:sz w:val="24"/>
          <w:szCs w:val="24"/>
          <w:cs/>
          <w:lang w:val="en-IN" w:eastAsia="en-IN"/>
          <w14:ligatures w14:val="none"/>
        </w:rPr>
        <w:tab/>
      </w:r>
      <w:r>
        <w:rPr>
          <w:rFonts w:ascii="inherit" w:eastAsia="Times New Roman" w:hAnsi="inherit"/>
          <w:kern w:val="0"/>
          <w:sz w:val="24"/>
          <w:szCs w:val="24"/>
          <w:cs/>
          <w:lang w:val="en-IN" w:eastAsia="en-IN"/>
          <w14:ligatures w14:val="none"/>
        </w:rPr>
        <w:tab/>
      </w:r>
      <w:r>
        <w:rPr>
          <w:rFonts w:ascii="inherit" w:eastAsia="Times New Roman" w:hAnsi="inherit" w:hint="cs"/>
          <w:kern w:val="0"/>
          <w:sz w:val="24"/>
          <w:szCs w:val="24"/>
          <w:cs/>
          <w:lang w:val="en-IN" w:eastAsia="en-IN"/>
          <w14:ligatures w14:val="none"/>
        </w:rPr>
        <w:t>तपसिल</w:t>
      </w:r>
    </w:p>
    <w:p w:rsidR="007E28EA" w:rsidRDefault="007E28EA" w:rsidP="007E28EA">
      <w:pPr>
        <w:spacing w:after="0" w:line="300" w:lineRule="atLeast"/>
        <w:jc w:val="both"/>
        <w:rPr>
          <w:rFonts w:ascii="inherit" w:eastAsia="Times New Roman" w:hAnsi="inherit"/>
          <w:kern w:val="0"/>
          <w:sz w:val="24"/>
          <w:szCs w:val="24"/>
          <w:lang w:val="en-IN" w:eastAsia="en-IN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4"/>
        <w:gridCol w:w="1163"/>
        <w:gridCol w:w="1196"/>
        <w:gridCol w:w="1232"/>
        <w:gridCol w:w="1173"/>
        <w:gridCol w:w="1223"/>
        <w:gridCol w:w="1765"/>
      </w:tblGrid>
      <w:tr w:rsidR="007E28EA" w:rsidTr="007E28EA">
        <w:tc>
          <w:tcPr>
            <w:tcW w:w="1264" w:type="dxa"/>
            <w:vMerge w:val="restart"/>
          </w:tcPr>
          <w:p w:rsidR="007E28EA" w:rsidRPr="007E28EA" w:rsidRDefault="007E28EA">
            <w:pPr>
              <w:rPr>
                <w:rFonts w:hint="cs"/>
                <w:sz w:val="28"/>
                <w:szCs w:val="24"/>
                <w:cs/>
              </w:rPr>
            </w:pPr>
            <w:r w:rsidRPr="007E28EA">
              <w:rPr>
                <w:rFonts w:hint="cs"/>
                <w:sz w:val="28"/>
                <w:szCs w:val="24"/>
                <w:cs/>
              </w:rPr>
              <w:t>पद</w:t>
            </w:r>
          </w:p>
        </w:tc>
        <w:tc>
          <w:tcPr>
            <w:tcW w:w="1163" w:type="dxa"/>
            <w:vMerge w:val="restart"/>
          </w:tcPr>
          <w:p w:rsidR="007E28EA" w:rsidRPr="007E28EA" w:rsidRDefault="007E28EA">
            <w:pPr>
              <w:rPr>
                <w:sz w:val="28"/>
                <w:szCs w:val="24"/>
              </w:rPr>
            </w:pPr>
            <w:r w:rsidRPr="007E28EA">
              <w:rPr>
                <w:rFonts w:hint="cs"/>
                <w:sz w:val="28"/>
                <w:szCs w:val="24"/>
                <w:cs/>
              </w:rPr>
              <w:t>तह श्रेणी</w:t>
            </w:r>
          </w:p>
        </w:tc>
        <w:tc>
          <w:tcPr>
            <w:tcW w:w="4824" w:type="dxa"/>
            <w:gridSpan w:val="4"/>
          </w:tcPr>
          <w:p w:rsidR="007E28EA" w:rsidRPr="007E28EA" w:rsidRDefault="007E28EA" w:rsidP="007E28EA">
            <w:pPr>
              <w:jc w:val="center"/>
              <w:rPr>
                <w:sz w:val="28"/>
                <w:szCs w:val="24"/>
              </w:rPr>
            </w:pPr>
            <w:r w:rsidRPr="007E28EA">
              <w:rPr>
                <w:rFonts w:hint="cs"/>
                <w:sz w:val="28"/>
                <w:szCs w:val="24"/>
                <w:cs/>
              </w:rPr>
              <w:t>स्वीकृत दरबन्दी</w:t>
            </w:r>
          </w:p>
        </w:tc>
        <w:tc>
          <w:tcPr>
            <w:tcW w:w="1765" w:type="dxa"/>
          </w:tcPr>
          <w:p w:rsidR="007E28EA" w:rsidRPr="007E28EA" w:rsidRDefault="007E28EA">
            <w:pPr>
              <w:rPr>
                <w:sz w:val="28"/>
                <w:szCs w:val="24"/>
              </w:rPr>
            </w:pPr>
          </w:p>
        </w:tc>
      </w:tr>
      <w:tr w:rsidR="007E28EA" w:rsidTr="007E28EA">
        <w:tc>
          <w:tcPr>
            <w:tcW w:w="1264" w:type="dxa"/>
            <w:vMerge/>
          </w:tcPr>
          <w:p w:rsidR="007E28EA" w:rsidRPr="007E28EA" w:rsidRDefault="007E28EA">
            <w:pPr>
              <w:rPr>
                <w:sz w:val="28"/>
                <w:szCs w:val="24"/>
              </w:rPr>
            </w:pPr>
          </w:p>
        </w:tc>
        <w:tc>
          <w:tcPr>
            <w:tcW w:w="1163" w:type="dxa"/>
            <w:vMerge/>
          </w:tcPr>
          <w:p w:rsidR="007E28EA" w:rsidRPr="007E28EA" w:rsidRDefault="007E28EA">
            <w:pPr>
              <w:rPr>
                <w:sz w:val="28"/>
                <w:szCs w:val="24"/>
              </w:rPr>
            </w:pPr>
          </w:p>
        </w:tc>
        <w:tc>
          <w:tcPr>
            <w:tcW w:w="1196" w:type="dxa"/>
          </w:tcPr>
          <w:p w:rsidR="007E28EA" w:rsidRPr="007E28EA" w:rsidRDefault="007E28EA">
            <w:pPr>
              <w:rPr>
                <w:rFonts w:hint="cs"/>
                <w:sz w:val="28"/>
                <w:szCs w:val="24"/>
              </w:rPr>
            </w:pPr>
            <w:r>
              <w:rPr>
                <w:rFonts w:hint="cs"/>
                <w:sz w:val="28"/>
                <w:szCs w:val="24"/>
                <w:cs/>
              </w:rPr>
              <w:t>स्थायी</w:t>
            </w:r>
          </w:p>
        </w:tc>
        <w:tc>
          <w:tcPr>
            <w:tcW w:w="1232" w:type="dxa"/>
          </w:tcPr>
          <w:p w:rsidR="007E28EA" w:rsidRPr="007E28EA" w:rsidRDefault="007E28EA">
            <w:pPr>
              <w:rPr>
                <w:sz w:val="28"/>
                <w:szCs w:val="24"/>
              </w:rPr>
            </w:pPr>
            <w:r>
              <w:rPr>
                <w:rFonts w:hint="cs"/>
                <w:sz w:val="28"/>
                <w:szCs w:val="24"/>
                <w:cs/>
              </w:rPr>
              <w:t>अस्थायी</w:t>
            </w:r>
          </w:p>
        </w:tc>
        <w:tc>
          <w:tcPr>
            <w:tcW w:w="1173" w:type="dxa"/>
          </w:tcPr>
          <w:p w:rsidR="007E28EA" w:rsidRPr="007E28EA" w:rsidRDefault="007E28EA">
            <w:pPr>
              <w:rPr>
                <w:sz w:val="28"/>
                <w:szCs w:val="24"/>
              </w:rPr>
            </w:pPr>
            <w:r>
              <w:rPr>
                <w:rFonts w:hint="cs"/>
                <w:sz w:val="28"/>
                <w:szCs w:val="24"/>
                <w:cs/>
              </w:rPr>
              <w:t>करार</w:t>
            </w:r>
          </w:p>
        </w:tc>
        <w:tc>
          <w:tcPr>
            <w:tcW w:w="1223" w:type="dxa"/>
          </w:tcPr>
          <w:p w:rsidR="007E28EA" w:rsidRPr="007E28EA" w:rsidRDefault="007E28EA">
            <w:pPr>
              <w:rPr>
                <w:rFonts w:hint="cs"/>
                <w:sz w:val="28"/>
                <w:szCs w:val="24"/>
              </w:rPr>
            </w:pPr>
            <w:r>
              <w:rPr>
                <w:rFonts w:hint="cs"/>
                <w:sz w:val="28"/>
                <w:szCs w:val="24"/>
                <w:cs/>
              </w:rPr>
              <w:t>कुल दरबन्दि</w:t>
            </w:r>
          </w:p>
        </w:tc>
        <w:tc>
          <w:tcPr>
            <w:tcW w:w="1765" w:type="dxa"/>
          </w:tcPr>
          <w:p w:rsidR="007E28EA" w:rsidRPr="007E28EA" w:rsidRDefault="007E28EA">
            <w:pPr>
              <w:rPr>
                <w:rFonts w:hint="cs"/>
                <w:sz w:val="28"/>
                <w:szCs w:val="24"/>
                <w:lang w:val="en-IN"/>
              </w:rPr>
            </w:pPr>
            <w:r>
              <w:rPr>
                <w:rFonts w:hint="cs"/>
                <w:sz w:val="28"/>
                <w:szCs w:val="24"/>
                <w:cs/>
              </w:rPr>
              <w:t xml:space="preserve">खाता रहेको मासिक तलब/पारिश्रमिक </w:t>
            </w:r>
            <w:r>
              <w:rPr>
                <w:sz w:val="28"/>
                <w:szCs w:val="24"/>
                <w:lang w:val="en-IN"/>
              </w:rPr>
              <w:t>(</w:t>
            </w:r>
            <w:r>
              <w:rPr>
                <w:rFonts w:hint="cs"/>
                <w:sz w:val="28"/>
                <w:szCs w:val="24"/>
                <w:cs/>
                <w:lang w:val="en-IN"/>
              </w:rPr>
              <w:t>सूरु स्केल</w:t>
            </w:r>
            <w:r>
              <w:rPr>
                <w:sz w:val="28"/>
                <w:szCs w:val="24"/>
                <w:lang w:val="en-IN"/>
              </w:rPr>
              <w:t>)</w:t>
            </w:r>
          </w:p>
        </w:tc>
      </w:tr>
      <w:tr w:rsidR="007E28EA" w:rsidTr="007E28EA">
        <w:tc>
          <w:tcPr>
            <w:tcW w:w="1264" w:type="dxa"/>
          </w:tcPr>
          <w:p w:rsidR="007E28EA" w:rsidRPr="007E28EA" w:rsidRDefault="007E28EA" w:rsidP="007E28EA">
            <w:pPr>
              <w:rPr>
                <w:rFonts w:hint="cs"/>
                <w:sz w:val="28"/>
                <w:szCs w:val="24"/>
              </w:rPr>
            </w:pPr>
            <w:r>
              <w:rPr>
                <w:rFonts w:hint="cs"/>
                <w:sz w:val="28"/>
                <w:szCs w:val="24"/>
                <w:cs/>
              </w:rPr>
              <w:t>सम्पादक</w:t>
            </w:r>
          </w:p>
        </w:tc>
        <w:tc>
          <w:tcPr>
            <w:tcW w:w="1163" w:type="dxa"/>
          </w:tcPr>
          <w:p w:rsidR="007E28EA" w:rsidRPr="007E28EA" w:rsidRDefault="007E28EA" w:rsidP="007E28EA">
            <w:pPr>
              <w:rPr>
                <w:sz w:val="28"/>
                <w:szCs w:val="24"/>
              </w:rPr>
            </w:pPr>
          </w:p>
        </w:tc>
        <w:tc>
          <w:tcPr>
            <w:tcW w:w="1196" w:type="dxa"/>
          </w:tcPr>
          <w:p w:rsidR="007E28EA" w:rsidRPr="007E28EA" w:rsidRDefault="007E28EA" w:rsidP="007E28EA">
            <w:pPr>
              <w:rPr>
                <w:sz w:val="28"/>
                <w:szCs w:val="24"/>
              </w:rPr>
            </w:pPr>
          </w:p>
        </w:tc>
        <w:tc>
          <w:tcPr>
            <w:tcW w:w="1232" w:type="dxa"/>
          </w:tcPr>
          <w:p w:rsidR="007E28EA" w:rsidRPr="007E28EA" w:rsidRDefault="007E28EA" w:rsidP="007E28EA">
            <w:pPr>
              <w:rPr>
                <w:sz w:val="28"/>
                <w:szCs w:val="24"/>
              </w:rPr>
            </w:pPr>
            <w:r>
              <w:rPr>
                <w:rFonts w:hint="cs"/>
                <w:sz w:val="28"/>
                <w:szCs w:val="24"/>
                <w:cs/>
              </w:rPr>
              <w:t>१</w:t>
            </w:r>
          </w:p>
        </w:tc>
        <w:tc>
          <w:tcPr>
            <w:tcW w:w="1173" w:type="dxa"/>
          </w:tcPr>
          <w:p w:rsidR="007E28EA" w:rsidRPr="007E28EA" w:rsidRDefault="007E28EA" w:rsidP="007E28EA">
            <w:pPr>
              <w:rPr>
                <w:sz w:val="28"/>
                <w:szCs w:val="24"/>
              </w:rPr>
            </w:pPr>
          </w:p>
        </w:tc>
        <w:tc>
          <w:tcPr>
            <w:tcW w:w="1223" w:type="dxa"/>
          </w:tcPr>
          <w:p w:rsidR="007E28EA" w:rsidRPr="007E28EA" w:rsidRDefault="007E28EA" w:rsidP="007E28EA">
            <w:pPr>
              <w:rPr>
                <w:sz w:val="28"/>
                <w:szCs w:val="24"/>
              </w:rPr>
            </w:pPr>
            <w:r>
              <w:rPr>
                <w:rFonts w:hint="cs"/>
                <w:sz w:val="28"/>
                <w:szCs w:val="24"/>
                <w:cs/>
              </w:rPr>
              <w:t>१</w:t>
            </w:r>
          </w:p>
        </w:tc>
        <w:tc>
          <w:tcPr>
            <w:tcW w:w="1765" w:type="dxa"/>
          </w:tcPr>
          <w:p w:rsidR="007E28EA" w:rsidRPr="007E28EA" w:rsidRDefault="007E28EA" w:rsidP="007E28EA">
            <w:pPr>
              <w:rPr>
                <w:sz w:val="28"/>
                <w:szCs w:val="24"/>
              </w:rPr>
            </w:pPr>
            <w:r>
              <w:rPr>
                <w:rFonts w:hint="cs"/>
                <w:sz w:val="28"/>
                <w:szCs w:val="24"/>
                <w:cs/>
              </w:rPr>
              <w:t>25500।-</w:t>
            </w:r>
          </w:p>
        </w:tc>
      </w:tr>
      <w:tr w:rsidR="007E28EA" w:rsidTr="007E28EA">
        <w:tc>
          <w:tcPr>
            <w:tcW w:w="1264" w:type="dxa"/>
          </w:tcPr>
          <w:p w:rsidR="007E28EA" w:rsidRPr="007E28EA" w:rsidRDefault="007E28EA" w:rsidP="007E28EA">
            <w:pPr>
              <w:rPr>
                <w:sz w:val="28"/>
                <w:szCs w:val="24"/>
              </w:rPr>
            </w:pPr>
            <w:r>
              <w:rPr>
                <w:rFonts w:hint="cs"/>
                <w:sz w:val="28"/>
                <w:szCs w:val="24"/>
                <w:cs/>
              </w:rPr>
              <w:t>सम्बादाता</w:t>
            </w:r>
          </w:p>
        </w:tc>
        <w:tc>
          <w:tcPr>
            <w:tcW w:w="1163" w:type="dxa"/>
          </w:tcPr>
          <w:p w:rsidR="007E28EA" w:rsidRPr="007E28EA" w:rsidRDefault="007E28EA" w:rsidP="007E28EA">
            <w:pPr>
              <w:rPr>
                <w:sz w:val="28"/>
                <w:szCs w:val="24"/>
              </w:rPr>
            </w:pPr>
          </w:p>
        </w:tc>
        <w:tc>
          <w:tcPr>
            <w:tcW w:w="1196" w:type="dxa"/>
          </w:tcPr>
          <w:p w:rsidR="007E28EA" w:rsidRPr="007E28EA" w:rsidRDefault="007E28EA" w:rsidP="007E28EA">
            <w:pPr>
              <w:rPr>
                <w:sz w:val="28"/>
                <w:szCs w:val="24"/>
              </w:rPr>
            </w:pPr>
          </w:p>
        </w:tc>
        <w:tc>
          <w:tcPr>
            <w:tcW w:w="1232" w:type="dxa"/>
          </w:tcPr>
          <w:p w:rsidR="007E28EA" w:rsidRPr="007E28EA" w:rsidRDefault="007E28EA" w:rsidP="007E28EA">
            <w:pPr>
              <w:rPr>
                <w:sz w:val="28"/>
                <w:szCs w:val="24"/>
              </w:rPr>
            </w:pPr>
            <w:r>
              <w:rPr>
                <w:rFonts w:hint="cs"/>
                <w:sz w:val="28"/>
                <w:szCs w:val="24"/>
                <w:cs/>
              </w:rPr>
              <w:t>१</w:t>
            </w:r>
          </w:p>
        </w:tc>
        <w:tc>
          <w:tcPr>
            <w:tcW w:w="1173" w:type="dxa"/>
          </w:tcPr>
          <w:p w:rsidR="007E28EA" w:rsidRPr="007E28EA" w:rsidRDefault="007E28EA" w:rsidP="007E28EA">
            <w:pPr>
              <w:rPr>
                <w:sz w:val="28"/>
                <w:szCs w:val="24"/>
              </w:rPr>
            </w:pPr>
          </w:p>
        </w:tc>
        <w:tc>
          <w:tcPr>
            <w:tcW w:w="1223" w:type="dxa"/>
          </w:tcPr>
          <w:p w:rsidR="007E28EA" w:rsidRPr="007E28EA" w:rsidRDefault="007E28EA" w:rsidP="007E28EA">
            <w:pPr>
              <w:rPr>
                <w:sz w:val="28"/>
                <w:szCs w:val="24"/>
              </w:rPr>
            </w:pPr>
            <w:r>
              <w:rPr>
                <w:rFonts w:hint="cs"/>
                <w:sz w:val="28"/>
                <w:szCs w:val="24"/>
                <w:cs/>
              </w:rPr>
              <w:t>१</w:t>
            </w:r>
          </w:p>
        </w:tc>
        <w:tc>
          <w:tcPr>
            <w:tcW w:w="1765" w:type="dxa"/>
          </w:tcPr>
          <w:p w:rsidR="007E28EA" w:rsidRPr="007E28EA" w:rsidRDefault="007E28EA" w:rsidP="007E28EA">
            <w:pPr>
              <w:rPr>
                <w:sz w:val="28"/>
                <w:szCs w:val="24"/>
              </w:rPr>
            </w:pPr>
            <w:r>
              <w:rPr>
                <w:rFonts w:hint="cs"/>
                <w:sz w:val="28"/>
                <w:szCs w:val="24"/>
                <w:cs/>
              </w:rPr>
              <w:t>19500।-</w:t>
            </w:r>
          </w:p>
        </w:tc>
      </w:tr>
      <w:tr w:rsidR="007E28EA" w:rsidTr="007E28EA">
        <w:tc>
          <w:tcPr>
            <w:tcW w:w="1264" w:type="dxa"/>
          </w:tcPr>
          <w:p w:rsidR="007E28EA" w:rsidRPr="007E28EA" w:rsidRDefault="007E28EA" w:rsidP="007E28EA">
            <w:pPr>
              <w:rPr>
                <w:sz w:val="28"/>
                <w:szCs w:val="24"/>
              </w:rPr>
            </w:pPr>
            <w:r>
              <w:rPr>
                <w:rFonts w:hint="cs"/>
                <w:sz w:val="28"/>
                <w:szCs w:val="24"/>
                <w:cs/>
              </w:rPr>
              <w:t>सम्बादाता</w:t>
            </w:r>
          </w:p>
        </w:tc>
        <w:tc>
          <w:tcPr>
            <w:tcW w:w="1163" w:type="dxa"/>
          </w:tcPr>
          <w:p w:rsidR="007E28EA" w:rsidRPr="007E28EA" w:rsidRDefault="007E28EA" w:rsidP="007E28EA">
            <w:pPr>
              <w:rPr>
                <w:sz w:val="28"/>
                <w:szCs w:val="24"/>
              </w:rPr>
            </w:pPr>
          </w:p>
        </w:tc>
        <w:tc>
          <w:tcPr>
            <w:tcW w:w="1196" w:type="dxa"/>
          </w:tcPr>
          <w:p w:rsidR="007E28EA" w:rsidRPr="007E28EA" w:rsidRDefault="007E28EA" w:rsidP="007E28EA">
            <w:pPr>
              <w:rPr>
                <w:sz w:val="28"/>
                <w:szCs w:val="24"/>
              </w:rPr>
            </w:pPr>
          </w:p>
        </w:tc>
        <w:tc>
          <w:tcPr>
            <w:tcW w:w="1232" w:type="dxa"/>
          </w:tcPr>
          <w:p w:rsidR="007E28EA" w:rsidRPr="007E28EA" w:rsidRDefault="007E28EA" w:rsidP="007E28EA">
            <w:pPr>
              <w:rPr>
                <w:sz w:val="28"/>
                <w:szCs w:val="24"/>
              </w:rPr>
            </w:pPr>
            <w:r>
              <w:rPr>
                <w:rFonts w:hint="cs"/>
                <w:sz w:val="28"/>
                <w:szCs w:val="24"/>
                <w:cs/>
              </w:rPr>
              <w:t>१</w:t>
            </w:r>
          </w:p>
        </w:tc>
        <w:tc>
          <w:tcPr>
            <w:tcW w:w="1173" w:type="dxa"/>
          </w:tcPr>
          <w:p w:rsidR="007E28EA" w:rsidRPr="007E28EA" w:rsidRDefault="007E28EA" w:rsidP="007E28EA">
            <w:pPr>
              <w:rPr>
                <w:sz w:val="28"/>
                <w:szCs w:val="24"/>
              </w:rPr>
            </w:pPr>
          </w:p>
        </w:tc>
        <w:tc>
          <w:tcPr>
            <w:tcW w:w="1223" w:type="dxa"/>
          </w:tcPr>
          <w:p w:rsidR="007E28EA" w:rsidRPr="007E28EA" w:rsidRDefault="007E28EA" w:rsidP="007E28EA">
            <w:pPr>
              <w:rPr>
                <w:sz w:val="28"/>
                <w:szCs w:val="24"/>
              </w:rPr>
            </w:pPr>
            <w:r>
              <w:rPr>
                <w:rFonts w:hint="cs"/>
                <w:sz w:val="28"/>
                <w:szCs w:val="24"/>
                <w:cs/>
              </w:rPr>
              <w:t>१</w:t>
            </w:r>
          </w:p>
        </w:tc>
        <w:tc>
          <w:tcPr>
            <w:tcW w:w="1765" w:type="dxa"/>
          </w:tcPr>
          <w:p w:rsidR="007E28EA" w:rsidRPr="007E28EA" w:rsidRDefault="007E28EA" w:rsidP="007E28EA">
            <w:pPr>
              <w:rPr>
                <w:sz w:val="28"/>
                <w:szCs w:val="24"/>
              </w:rPr>
            </w:pPr>
            <w:r>
              <w:rPr>
                <w:rFonts w:hint="cs"/>
                <w:sz w:val="28"/>
                <w:szCs w:val="24"/>
                <w:cs/>
              </w:rPr>
              <w:t>19500-</w:t>
            </w:r>
          </w:p>
        </w:tc>
      </w:tr>
      <w:tr w:rsidR="007E28EA" w:rsidTr="007E28EA">
        <w:tc>
          <w:tcPr>
            <w:tcW w:w="1264" w:type="dxa"/>
          </w:tcPr>
          <w:p w:rsidR="007E28EA" w:rsidRPr="007E28EA" w:rsidRDefault="007E28EA">
            <w:pPr>
              <w:rPr>
                <w:sz w:val="28"/>
                <w:szCs w:val="24"/>
              </w:rPr>
            </w:pPr>
          </w:p>
        </w:tc>
        <w:tc>
          <w:tcPr>
            <w:tcW w:w="1163" w:type="dxa"/>
          </w:tcPr>
          <w:p w:rsidR="007E28EA" w:rsidRPr="007E28EA" w:rsidRDefault="007E28EA">
            <w:pPr>
              <w:rPr>
                <w:sz w:val="28"/>
                <w:szCs w:val="24"/>
              </w:rPr>
            </w:pPr>
          </w:p>
        </w:tc>
        <w:tc>
          <w:tcPr>
            <w:tcW w:w="1196" w:type="dxa"/>
          </w:tcPr>
          <w:p w:rsidR="007E28EA" w:rsidRPr="007E28EA" w:rsidRDefault="007E28EA">
            <w:pPr>
              <w:rPr>
                <w:sz w:val="28"/>
                <w:szCs w:val="24"/>
              </w:rPr>
            </w:pPr>
          </w:p>
        </w:tc>
        <w:tc>
          <w:tcPr>
            <w:tcW w:w="1232" w:type="dxa"/>
          </w:tcPr>
          <w:p w:rsidR="007E28EA" w:rsidRPr="007E28EA" w:rsidRDefault="007E28EA">
            <w:pPr>
              <w:rPr>
                <w:sz w:val="28"/>
                <w:szCs w:val="24"/>
              </w:rPr>
            </w:pPr>
          </w:p>
        </w:tc>
        <w:tc>
          <w:tcPr>
            <w:tcW w:w="1173" w:type="dxa"/>
          </w:tcPr>
          <w:p w:rsidR="007E28EA" w:rsidRPr="007E28EA" w:rsidRDefault="007E28EA">
            <w:pPr>
              <w:rPr>
                <w:sz w:val="28"/>
                <w:szCs w:val="24"/>
              </w:rPr>
            </w:pPr>
          </w:p>
        </w:tc>
        <w:tc>
          <w:tcPr>
            <w:tcW w:w="1223" w:type="dxa"/>
          </w:tcPr>
          <w:p w:rsidR="007E28EA" w:rsidRPr="007E28EA" w:rsidRDefault="007E28EA">
            <w:pPr>
              <w:rPr>
                <w:sz w:val="28"/>
                <w:szCs w:val="24"/>
              </w:rPr>
            </w:pPr>
          </w:p>
        </w:tc>
        <w:tc>
          <w:tcPr>
            <w:tcW w:w="1765" w:type="dxa"/>
          </w:tcPr>
          <w:p w:rsidR="007E28EA" w:rsidRPr="007E28EA" w:rsidRDefault="007E28EA">
            <w:pPr>
              <w:rPr>
                <w:sz w:val="28"/>
                <w:szCs w:val="24"/>
              </w:rPr>
            </w:pPr>
          </w:p>
        </w:tc>
      </w:tr>
    </w:tbl>
    <w:p w:rsidR="005D2B29" w:rsidRDefault="007E28EA"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</w:p>
    <w:p w:rsidR="007E28EA" w:rsidRDefault="007E28EA"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hint="cs"/>
          <w:cs/>
        </w:rPr>
        <w:t xml:space="preserve">निवेदक </w:t>
      </w:r>
    </w:p>
    <w:p w:rsidR="007E28EA" w:rsidRDefault="007E28EA">
      <w:pPr>
        <w:rPr>
          <w:rFonts w:hint="cs"/>
        </w:rPr>
      </w:pPr>
    </w:p>
    <w:sectPr w:rsidR="007E28EA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136D0" w:rsidRDefault="001136D0" w:rsidP="007E28EA">
      <w:pPr>
        <w:spacing w:after="0" w:line="240" w:lineRule="auto"/>
      </w:pPr>
      <w:r>
        <w:separator/>
      </w:r>
    </w:p>
  </w:endnote>
  <w:endnote w:type="continuationSeparator" w:id="0">
    <w:p w:rsidR="001136D0" w:rsidRDefault="001136D0" w:rsidP="007E2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136D0" w:rsidRDefault="001136D0" w:rsidP="007E28EA">
      <w:pPr>
        <w:spacing w:after="0" w:line="240" w:lineRule="auto"/>
      </w:pPr>
      <w:r>
        <w:separator/>
      </w:r>
    </w:p>
  </w:footnote>
  <w:footnote w:type="continuationSeparator" w:id="0">
    <w:p w:rsidR="001136D0" w:rsidRDefault="001136D0" w:rsidP="007E28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E28EA" w:rsidRPr="007E28EA" w:rsidRDefault="007E28EA" w:rsidP="007E28EA">
    <w:pPr>
      <w:pStyle w:val="Header"/>
      <w:jc w:val="center"/>
      <w:rPr>
        <w:sz w:val="48"/>
        <w:szCs w:val="44"/>
        <w:lang w:val="en-IN"/>
      </w:rPr>
    </w:pPr>
    <w:proofErr w:type="spellStart"/>
    <w:r w:rsidRPr="007E28EA">
      <w:rPr>
        <w:sz w:val="40"/>
        <w:szCs w:val="36"/>
        <w:highlight w:val="yellow"/>
        <w:lang w:val="en-IN"/>
      </w:rPr>
      <w:t>letterpad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8EA"/>
    <w:rsid w:val="001136D0"/>
    <w:rsid w:val="005D2B29"/>
    <w:rsid w:val="007E2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05D339"/>
  <w15:chartTrackingRefBased/>
  <w15:docId w15:val="{DA1BE3A1-C01D-448A-99FC-C4E2B8D25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lang w:val="en-GB" w:eastAsia="en-US" w:bidi="ne-NP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vxzyvdx">
    <w:name w:val="gvxzyvdx"/>
    <w:basedOn w:val="DefaultParagraphFont"/>
    <w:rsid w:val="007E28EA"/>
  </w:style>
  <w:style w:type="paragraph" w:styleId="Header">
    <w:name w:val="header"/>
    <w:basedOn w:val="Normal"/>
    <w:link w:val="HeaderChar"/>
    <w:uiPriority w:val="99"/>
    <w:unhideWhenUsed/>
    <w:rsid w:val="007E28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28EA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7E28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28EA"/>
    <w:rPr>
      <w:rFonts w:cs="Mangal"/>
    </w:rPr>
  </w:style>
  <w:style w:type="table" w:styleId="TableGrid">
    <w:name w:val="Table Grid"/>
    <w:basedOn w:val="TableNormal"/>
    <w:uiPriority w:val="39"/>
    <w:rsid w:val="007E2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31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8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23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67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31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0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340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609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8246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6770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7572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8987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40223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2432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47435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98343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92883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13193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57496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8405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919683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373387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98873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028094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80584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42239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9" w:color="auto"/>
                                                                    <w:left w:val="single" w:sz="2" w:space="9" w:color="auto"/>
                                                                    <w:bottom w:val="single" w:sz="2" w:space="9" w:color="auto"/>
                                                                    <w:right w:val="single" w:sz="2" w:space="9" w:color="auto"/>
                                                                  </w:divBdr>
                                                                  <w:divsChild>
                                                                    <w:div w:id="5663080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47088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75"/>
                                                                          <w:marBottom w:val="7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057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03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70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91442">
                      <w:marLeft w:val="15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34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Kshitiz Paudel</dc:creator>
  <cp:keywords/>
  <dc:description/>
  <cp:lastModifiedBy>Kshitiz Paudel</cp:lastModifiedBy>
  <cp:revision>1</cp:revision>
  <dcterms:created xsi:type="dcterms:W3CDTF">2022-09-03T01:17:00Z</dcterms:created>
  <dcterms:modified xsi:type="dcterms:W3CDTF">2022-09-03T01:23:00Z</dcterms:modified>
</cp:coreProperties>
</file>